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2B" w:rsidRDefault="0045192B" w:rsidP="004519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СОЦИАЛЬНЫЕ АКЦИИ В ДОУ: ФОРМИРОВАНИЕ ЭМОЦИОНАЛЬНО-ЛИЧНОСТНОГО ОТНОШЕНИЯ К МИРУ</w:t>
      </w:r>
    </w:p>
    <w:bookmarkEnd w:id="0"/>
    <w:p w:rsidR="00B8151B" w:rsidRDefault="00B8151B" w:rsidP="00B27FA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№2</w:t>
      </w:r>
      <w:r w:rsidR="00AB652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Когда начинается новый учебный год, перед нами, </w:t>
      </w:r>
      <w:r w:rsidR="00691643">
        <w:rPr>
          <w:rFonts w:ascii="Times New Roman" w:hAnsi="Times New Roman" w:cs="Times New Roman"/>
          <w:bCs/>
          <w:sz w:val="28"/>
          <w:szCs w:val="28"/>
        </w:rPr>
        <w:t xml:space="preserve">педагогами и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администрацией ДОУ, стоят такие задачи, как сплочение коллектива на основе решения общих задач и принципов, стимулирование творческого поиска, создание благоприятной творческой среды не только с педагогами, но и с родителями дошкольников</w:t>
      </w:r>
      <w:r w:rsidR="00691643">
        <w:rPr>
          <w:rFonts w:ascii="Times New Roman" w:hAnsi="Times New Roman" w:cs="Times New Roman"/>
          <w:bCs/>
          <w:sz w:val="28"/>
          <w:szCs w:val="28"/>
        </w:rPr>
        <w:t xml:space="preserve"> для решения одной общей задачи -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воспитания и развития ребенка-дошкольника. Что же для этого необходимо? Конечно же, система взаимоотношений и общения, которая формируется в процессе совместной деятельности. </w:t>
      </w:r>
    </w:p>
    <w:p w:rsidR="00B27FAE" w:rsidRDefault="00B8151B" w:rsidP="004537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51B">
        <w:rPr>
          <w:rFonts w:ascii="Times New Roman" w:hAnsi="Times New Roman" w:cs="Times New Roman"/>
          <w:b/>
          <w:bCs/>
          <w:sz w:val="28"/>
          <w:szCs w:val="28"/>
        </w:rPr>
        <w:t>Слайд №3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Наиболее существенную роль играет такой тип взаимодействия, при котором активизируется творческая деятельность человека (педагога, ребенка, родителя). </w:t>
      </w:r>
    </w:p>
    <w:p w:rsidR="009D4A15" w:rsidRDefault="00B27FAE" w:rsidP="004537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8151B" w:rsidRPr="00B8151B">
        <w:rPr>
          <w:rFonts w:ascii="Times New Roman" w:hAnsi="Times New Roman" w:cs="Times New Roman"/>
          <w:b/>
          <w:bCs/>
          <w:sz w:val="28"/>
          <w:szCs w:val="28"/>
        </w:rPr>
        <w:t>лайд №4.</w:t>
      </w:r>
      <w:r w:rsidR="00B81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7AB" w:rsidRPr="004537AB">
        <w:rPr>
          <w:rFonts w:ascii="Times New Roman" w:hAnsi="Times New Roman" w:cs="Times New Roman"/>
          <w:bCs/>
          <w:sz w:val="28"/>
          <w:szCs w:val="28"/>
        </w:rPr>
        <w:t>Смена приоритетов в сфере дошкольного образования ориентируют нас, педагогов, на поиск и создание  условий, направленных на развитие интегративных качеств личности ребенка, формирование у него адаптационных способностей к требованиям социума. Необходимо совершенствовать  способы и методы обогащения  нравственного опыта ребенка в процессе вхождения его в мир  лю</w:t>
      </w:r>
      <w:r w:rsidR="009D4A15">
        <w:rPr>
          <w:rFonts w:ascii="Times New Roman" w:hAnsi="Times New Roman" w:cs="Times New Roman"/>
          <w:bCs/>
          <w:sz w:val="28"/>
          <w:szCs w:val="28"/>
        </w:rPr>
        <w:t xml:space="preserve">дей. </w:t>
      </w:r>
    </w:p>
    <w:p w:rsidR="0045192B" w:rsidRDefault="009D4A15" w:rsidP="004537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4A15">
        <w:rPr>
          <w:rFonts w:ascii="Times New Roman" w:hAnsi="Times New Roman" w:cs="Times New Roman"/>
          <w:b/>
          <w:bCs/>
          <w:sz w:val="28"/>
          <w:szCs w:val="28"/>
        </w:rPr>
        <w:t>Слайд №5.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современном мире  </w:t>
      </w:r>
      <w:r w:rsidR="004537AB" w:rsidRPr="004537AB">
        <w:rPr>
          <w:rFonts w:ascii="Times New Roman" w:hAnsi="Times New Roman" w:cs="Times New Roman"/>
          <w:bCs/>
          <w:sz w:val="28"/>
          <w:szCs w:val="28"/>
        </w:rPr>
        <w:t xml:space="preserve">маленький человек живет и развивается, окруженный разнообразными источниками воздействия, как позитивного, так и негативного, которые влияют на его формирующую нравственную сферу. Поэтому именно сейчас актуальны социальные позиции.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Одной из интересных форм работы </w:t>
      </w:r>
      <w:r w:rsidR="00691643">
        <w:rPr>
          <w:rFonts w:ascii="Times New Roman" w:hAnsi="Times New Roman" w:cs="Times New Roman"/>
          <w:bCs/>
          <w:sz w:val="28"/>
          <w:szCs w:val="28"/>
        </w:rPr>
        <w:t xml:space="preserve">в этом направлении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является планирование и проведение социальных акций.</w:t>
      </w:r>
      <w:r w:rsidR="005839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A15" w:rsidRDefault="009D4A15" w:rsidP="00B27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15">
        <w:rPr>
          <w:rFonts w:ascii="Times New Roman" w:hAnsi="Times New Roman" w:cs="Times New Roman"/>
          <w:b/>
          <w:sz w:val="28"/>
          <w:szCs w:val="28"/>
        </w:rPr>
        <w:t>Слайд №6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92B" w:rsidRPr="0045192B">
        <w:rPr>
          <w:rFonts w:ascii="Times New Roman" w:hAnsi="Times New Roman" w:cs="Times New Roman"/>
          <w:sz w:val="28"/>
          <w:szCs w:val="28"/>
        </w:rPr>
        <w:t>Основная 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цель</w:t>
      </w:r>
      <w:r w:rsidR="0045192B" w:rsidRPr="004519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социальной акции -</w:t>
      </w:r>
      <w:r w:rsidR="0045192B" w:rsidRPr="0045192B">
        <w:rPr>
          <w:rFonts w:ascii="Times New Roman" w:hAnsi="Times New Roman" w:cs="Times New Roman"/>
          <w:sz w:val="28"/>
          <w:szCs w:val="28"/>
        </w:rPr>
        <w:t xml:space="preserve">формирование эмоционально-ценностного отношения к миру, окружающим людям и самому себе на основе нравственного содержания. </w:t>
      </w:r>
    </w:p>
    <w:p w:rsidR="0045192B" w:rsidRPr="0045192B" w:rsidRDefault="0045192B" w:rsidP="006916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lastRenderedPageBreak/>
        <w:t>Проводятся подобные мероп</w:t>
      </w:r>
      <w:r w:rsidR="009D4A15">
        <w:rPr>
          <w:rFonts w:ascii="Times New Roman" w:hAnsi="Times New Roman" w:cs="Times New Roman"/>
          <w:sz w:val="28"/>
          <w:szCs w:val="28"/>
        </w:rPr>
        <w:t xml:space="preserve">риятия в рамках образовательной </w:t>
      </w:r>
      <w:r w:rsidRPr="0045192B">
        <w:rPr>
          <w:rFonts w:ascii="Times New Roman" w:hAnsi="Times New Roman" w:cs="Times New Roman"/>
          <w:sz w:val="28"/>
          <w:szCs w:val="28"/>
        </w:rPr>
        <w:t>области </w:t>
      </w:r>
      <w:hyperlink r:id="rId6" w:tooltip="ФГОС ДО: социально-коммуникативное развитие" w:history="1">
        <w:r w:rsidR="009D4A1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«Социально-коммуникативное </w:t>
        </w:r>
        <w:r w:rsidRPr="0045192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развитие»</w:t>
        </w:r>
      </w:hyperlink>
      <w:r w:rsidRPr="0045192B">
        <w:rPr>
          <w:rFonts w:ascii="Times New Roman" w:hAnsi="Times New Roman" w:cs="Times New Roman"/>
          <w:sz w:val="28"/>
          <w:szCs w:val="28"/>
        </w:rPr>
        <w:t>.</w:t>
      </w:r>
      <w:r w:rsidRPr="0045192B">
        <w:rPr>
          <w:rFonts w:ascii="Times New Roman" w:hAnsi="Times New Roman" w:cs="Times New Roman"/>
          <w:sz w:val="28"/>
          <w:szCs w:val="28"/>
        </w:rPr>
        <w:br/>
      </w:r>
      <w:r w:rsidR="002F0F14" w:rsidRPr="002F0F14">
        <w:rPr>
          <w:rFonts w:ascii="Times New Roman" w:hAnsi="Times New Roman" w:cs="Times New Roman"/>
          <w:b/>
          <w:sz w:val="28"/>
          <w:szCs w:val="28"/>
        </w:rPr>
        <w:t>Слайд №7.</w:t>
      </w:r>
      <w:r w:rsidR="002F0F14" w:rsidRPr="002F0F14">
        <w:rPr>
          <w:rFonts w:ascii="Times New Roman" w:hAnsi="Times New Roman" w:cs="Times New Roman"/>
          <w:sz w:val="28"/>
          <w:szCs w:val="28"/>
        </w:rPr>
        <w:t xml:space="preserve"> </w:t>
      </w:r>
      <w:r w:rsidRPr="0045192B">
        <w:rPr>
          <w:rFonts w:ascii="Times New Roman" w:hAnsi="Times New Roman" w:cs="Times New Roman"/>
          <w:sz w:val="28"/>
          <w:szCs w:val="28"/>
        </w:rPr>
        <w:t>Акции социального характера способствуют развитию нравственных и личностных качеств дошкольников, создают условия для творческой самореализации ребенка. В процессе проведения акции дети открывают для себя новые знания, делают выводы, приобретают социальный опыт взаимодействия с окружающим миром.</w:t>
      </w:r>
    </w:p>
    <w:p w:rsidR="00020A67" w:rsidRDefault="00D93AFB" w:rsidP="00241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37AB">
        <w:rPr>
          <w:rFonts w:ascii="Times New Roman" w:hAnsi="Times New Roman" w:cs="Times New Roman"/>
          <w:sz w:val="28"/>
          <w:szCs w:val="28"/>
        </w:rPr>
        <w:t xml:space="preserve">детском саду проходят акции различной направленности: </w:t>
      </w:r>
      <w:r w:rsidR="004537AB">
        <w:rPr>
          <w:rFonts w:ascii="Times New Roman" w:hAnsi="Times New Roman" w:cs="Times New Roman"/>
          <w:sz w:val="28"/>
          <w:szCs w:val="28"/>
        </w:rPr>
        <w:br/>
      </w:r>
      <w:r w:rsidR="00AF1281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8,</w:t>
      </w:r>
      <w:r w:rsidR="001C5876" w:rsidRPr="001C5876">
        <w:rPr>
          <w:rFonts w:ascii="Times New Roman" w:hAnsi="Times New Roman" w:cs="Times New Roman"/>
          <w:b/>
          <w:sz w:val="28"/>
          <w:szCs w:val="28"/>
        </w:rPr>
        <w:t>9,10</w:t>
      </w:r>
      <w:r w:rsidR="00EC07C6">
        <w:rPr>
          <w:rFonts w:ascii="Times New Roman" w:hAnsi="Times New Roman" w:cs="Times New Roman"/>
          <w:b/>
          <w:sz w:val="28"/>
          <w:szCs w:val="28"/>
        </w:rPr>
        <w:t>,11,12</w:t>
      </w:r>
      <w:r w:rsidR="004537AB">
        <w:rPr>
          <w:rFonts w:ascii="Times New Roman" w:hAnsi="Times New Roman" w:cs="Times New Roman"/>
          <w:sz w:val="28"/>
          <w:szCs w:val="28"/>
        </w:rPr>
        <w:t>-</w:t>
      </w:r>
      <w:r w:rsidR="00691643">
        <w:rPr>
          <w:rFonts w:ascii="Times New Roman" w:hAnsi="Times New Roman" w:cs="Times New Roman"/>
          <w:sz w:val="28"/>
          <w:szCs w:val="28"/>
        </w:rPr>
        <w:t xml:space="preserve">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помощь другим людям</w:t>
      </w:r>
      <w:r w:rsidR="0045192B" w:rsidRPr="0045192B">
        <w:rPr>
          <w:rFonts w:ascii="Times New Roman" w:hAnsi="Times New Roman" w:cs="Times New Roman"/>
          <w:sz w:val="28"/>
          <w:szCs w:val="28"/>
        </w:rPr>
        <w:t> («По</w:t>
      </w:r>
      <w:r w:rsidR="00691643">
        <w:rPr>
          <w:rFonts w:ascii="Times New Roman" w:hAnsi="Times New Roman" w:cs="Times New Roman"/>
          <w:sz w:val="28"/>
          <w:szCs w:val="28"/>
        </w:rPr>
        <w:t>дарки от друзей», «Доброе сердечко</w:t>
      </w:r>
      <w:r w:rsidR="001C5876">
        <w:rPr>
          <w:rFonts w:ascii="Times New Roman" w:hAnsi="Times New Roman" w:cs="Times New Roman"/>
          <w:sz w:val="28"/>
          <w:szCs w:val="28"/>
        </w:rPr>
        <w:t>»,</w:t>
      </w:r>
      <w:r w:rsidR="00EC07C6">
        <w:rPr>
          <w:rFonts w:ascii="Times New Roman" w:hAnsi="Times New Roman" w:cs="Times New Roman"/>
          <w:sz w:val="28"/>
          <w:szCs w:val="28"/>
        </w:rPr>
        <w:t xml:space="preserve"> «</w:t>
      </w:r>
      <w:r w:rsidR="00B42B3E">
        <w:rPr>
          <w:rFonts w:ascii="Times New Roman" w:hAnsi="Times New Roman" w:cs="Times New Roman"/>
          <w:sz w:val="28"/>
          <w:szCs w:val="28"/>
        </w:rPr>
        <w:t>Мой ребенок мое</w:t>
      </w:r>
      <w:r w:rsidR="00B27FAE">
        <w:rPr>
          <w:rFonts w:ascii="Times New Roman" w:hAnsi="Times New Roman" w:cs="Times New Roman"/>
          <w:sz w:val="28"/>
          <w:szCs w:val="28"/>
        </w:rPr>
        <w:t xml:space="preserve"> </w:t>
      </w:r>
      <w:r w:rsidR="00B42B3E">
        <w:rPr>
          <w:rFonts w:ascii="Times New Roman" w:hAnsi="Times New Roman" w:cs="Times New Roman"/>
          <w:sz w:val="28"/>
          <w:szCs w:val="28"/>
        </w:rPr>
        <w:t>-</w:t>
      </w:r>
      <w:r w:rsidR="002A614F">
        <w:rPr>
          <w:rFonts w:ascii="Times New Roman" w:hAnsi="Times New Roman" w:cs="Times New Roman"/>
          <w:sz w:val="28"/>
          <w:szCs w:val="28"/>
        </w:rPr>
        <w:t xml:space="preserve"> солнышко»</w:t>
      </w:r>
      <w:r w:rsidR="00EC07C6">
        <w:rPr>
          <w:rFonts w:ascii="Times New Roman" w:hAnsi="Times New Roman" w:cs="Times New Roman"/>
          <w:sz w:val="28"/>
          <w:szCs w:val="28"/>
        </w:rPr>
        <w:t xml:space="preserve">, « </w:t>
      </w:r>
      <w:r w:rsidR="00020A67">
        <w:rPr>
          <w:rFonts w:ascii="Times New Roman" w:hAnsi="Times New Roman" w:cs="Times New Roman"/>
          <w:sz w:val="28"/>
          <w:szCs w:val="28"/>
        </w:rPr>
        <w:t>Гирлянда</w:t>
      </w:r>
      <w:r w:rsidR="00EC07C6">
        <w:rPr>
          <w:rFonts w:ascii="Times New Roman" w:hAnsi="Times New Roman" w:cs="Times New Roman"/>
          <w:sz w:val="28"/>
          <w:szCs w:val="28"/>
        </w:rPr>
        <w:t xml:space="preserve"> дружбы», «Синяя ленточка</w:t>
      </w:r>
      <w:r w:rsidR="002A614F">
        <w:rPr>
          <w:rFonts w:ascii="Times New Roman" w:hAnsi="Times New Roman" w:cs="Times New Roman"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>апреля»)</w:t>
      </w:r>
      <w:r w:rsidR="001C5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2B" w:rsidRDefault="001C5876" w:rsidP="00691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F1281">
        <w:rPr>
          <w:rFonts w:ascii="Times New Roman" w:hAnsi="Times New Roman" w:cs="Times New Roman"/>
          <w:b/>
          <w:sz w:val="28"/>
          <w:szCs w:val="28"/>
        </w:rPr>
        <w:t>№</w:t>
      </w:r>
      <w:r w:rsidR="00D93AFB">
        <w:rPr>
          <w:rFonts w:ascii="Times New Roman" w:hAnsi="Times New Roman" w:cs="Times New Roman"/>
          <w:b/>
          <w:sz w:val="28"/>
          <w:szCs w:val="28"/>
        </w:rPr>
        <w:t>13,</w:t>
      </w:r>
      <w:r w:rsidR="00AF1281">
        <w:rPr>
          <w:rFonts w:ascii="Times New Roman" w:hAnsi="Times New Roman" w:cs="Times New Roman"/>
          <w:b/>
          <w:sz w:val="28"/>
          <w:szCs w:val="28"/>
        </w:rPr>
        <w:t>14,15</w:t>
      </w:r>
      <w:r w:rsidR="004537AB">
        <w:rPr>
          <w:rFonts w:ascii="Times New Roman" w:hAnsi="Times New Roman" w:cs="Times New Roman"/>
          <w:sz w:val="28"/>
          <w:szCs w:val="28"/>
        </w:rPr>
        <w:t>-</w:t>
      </w:r>
      <w:r w:rsidR="00691643">
        <w:rPr>
          <w:rFonts w:ascii="Times New Roman" w:hAnsi="Times New Roman" w:cs="Times New Roman"/>
          <w:sz w:val="28"/>
          <w:szCs w:val="28"/>
        </w:rPr>
        <w:t xml:space="preserve">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экология</w:t>
      </w:r>
      <w:r w:rsidR="0045192B" w:rsidRPr="0045192B">
        <w:rPr>
          <w:rFonts w:ascii="Times New Roman" w:hAnsi="Times New Roman" w:cs="Times New Roman"/>
          <w:sz w:val="28"/>
          <w:szCs w:val="28"/>
        </w:rPr>
        <w:t> («Братья наши м</w:t>
      </w:r>
      <w:r w:rsidR="00395F61">
        <w:rPr>
          <w:rFonts w:ascii="Times New Roman" w:hAnsi="Times New Roman" w:cs="Times New Roman"/>
          <w:sz w:val="28"/>
          <w:szCs w:val="28"/>
        </w:rPr>
        <w:t xml:space="preserve">еньшие», «Покормим птиц зимой», </w:t>
      </w:r>
      <w:r>
        <w:rPr>
          <w:rFonts w:ascii="Times New Roman" w:hAnsi="Times New Roman" w:cs="Times New Roman"/>
          <w:sz w:val="28"/>
          <w:szCs w:val="28"/>
        </w:rPr>
        <w:t>«Птичья столовая»</w:t>
      </w:r>
      <w:r w:rsidR="00AF1281">
        <w:rPr>
          <w:rFonts w:ascii="Times New Roman" w:hAnsi="Times New Roman" w:cs="Times New Roman"/>
          <w:sz w:val="28"/>
          <w:szCs w:val="28"/>
        </w:rPr>
        <w:t xml:space="preserve">, «Вторая </w:t>
      </w:r>
      <w:r w:rsidR="00395F61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80684D">
        <w:rPr>
          <w:rFonts w:ascii="Times New Roman" w:hAnsi="Times New Roman" w:cs="Times New Roman"/>
          <w:sz w:val="28"/>
          <w:szCs w:val="28"/>
        </w:rPr>
        <w:t xml:space="preserve">не </w:t>
      </w:r>
      <w:r w:rsidR="00395F61">
        <w:rPr>
          <w:rFonts w:ascii="Times New Roman" w:hAnsi="Times New Roman" w:cs="Times New Roman"/>
          <w:sz w:val="28"/>
          <w:szCs w:val="28"/>
        </w:rPr>
        <w:t>нужных вещей»</w:t>
      </w:r>
      <w:r w:rsidR="00D93AFB">
        <w:rPr>
          <w:rFonts w:ascii="Times New Roman" w:hAnsi="Times New Roman" w:cs="Times New Roman"/>
          <w:sz w:val="28"/>
          <w:szCs w:val="28"/>
        </w:rPr>
        <w:t>, «Эко-</w:t>
      </w:r>
      <w:proofErr w:type="spellStart"/>
      <w:r w:rsidR="00D93AFB">
        <w:rPr>
          <w:rFonts w:ascii="Times New Roman" w:hAnsi="Times New Roman" w:cs="Times New Roman"/>
          <w:sz w:val="28"/>
          <w:szCs w:val="28"/>
        </w:rPr>
        <w:t>мобили</w:t>
      </w:r>
      <w:proofErr w:type="spellEnd"/>
      <w:r w:rsidR="00D93AF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537AB">
        <w:rPr>
          <w:rFonts w:ascii="Times New Roman" w:hAnsi="Times New Roman" w:cs="Times New Roman"/>
          <w:sz w:val="28"/>
          <w:szCs w:val="28"/>
        </w:rPr>
        <w:br/>
      </w:r>
      <w:r w:rsidRPr="00EC07C6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EC07C6" w:rsidRPr="00EC07C6">
        <w:rPr>
          <w:rFonts w:ascii="Times New Roman" w:hAnsi="Times New Roman" w:cs="Times New Roman"/>
          <w:b/>
          <w:sz w:val="28"/>
          <w:szCs w:val="28"/>
        </w:rPr>
        <w:t>16</w:t>
      </w:r>
      <w:r w:rsidR="0080684D">
        <w:rPr>
          <w:rFonts w:ascii="Times New Roman" w:hAnsi="Times New Roman" w:cs="Times New Roman"/>
          <w:b/>
          <w:sz w:val="28"/>
          <w:szCs w:val="28"/>
        </w:rPr>
        <w:t>,17</w:t>
      </w:r>
      <w:r w:rsidR="00AF1281">
        <w:rPr>
          <w:rFonts w:ascii="Times New Roman" w:hAnsi="Times New Roman" w:cs="Times New Roman"/>
          <w:b/>
          <w:sz w:val="28"/>
          <w:szCs w:val="28"/>
        </w:rPr>
        <w:t>,18,19</w:t>
      </w:r>
      <w:r w:rsidR="004537AB">
        <w:rPr>
          <w:rFonts w:ascii="Times New Roman" w:hAnsi="Times New Roman" w:cs="Times New Roman"/>
          <w:sz w:val="28"/>
          <w:szCs w:val="28"/>
        </w:rPr>
        <w:t>-</w:t>
      </w:r>
      <w:r w:rsidR="00691643">
        <w:rPr>
          <w:rFonts w:ascii="Times New Roman" w:hAnsi="Times New Roman" w:cs="Times New Roman"/>
          <w:sz w:val="28"/>
          <w:szCs w:val="28"/>
        </w:rPr>
        <w:t xml:space="preserve"> пропаганда</w:t>
      </w:r>
      <w:r w:rsidR="00691643" w:rsidRPr="00691643">
        <w:rPr>
          <w:rFonts w:ascii="Times New Roman" w:hAnsi="Times New Roman" w:cs="Times New Roman"/>
          <w:sz w:val="28"/>
          <w:szCs w:val="28"/>
        </w:rPr>
        <w:t xml:space="preserve"> безопасного дорожного движения среди детей и населения </w:t>
      </w:r>
      <w:r w:rsidR="00691643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691643">
        <w:rPr>
          <w:rFonts w:ascii="Times New Roman" w:hAnsi="Times New Roman" w:cs="Times New Roman"/>
          <w:sz w:val="28"/>
          <w:szCs w:val="28"/>
        </w:rPr>
        <w:t>Стоп-водитель</w:t>
      </w:r>
      <w:proofErr w:type="gramEnd"/>
      <w:r w:rsidR="00691643">
        <w:rPr>
          <w:rFonts w:ascii="Times New Roman" w:hAnsi="Times New Roman" w:cs="Times New Roman"/>
          <w:sz w:val="28"/>
          <w:szCs w:val="28"/>
        </w:rPr>
        <w:t xml:space="preserve">!», </w:t>
      </w:r>
      <w:r w:rsidR="00691643" w:rsidRPr="00691643">
        <w:rPr>
          <w:rFonts w:ascii="Times New Roman" w:hAnsi="Times New Roman" w:cs="Times New Roman"/>
          <w:sz w:val="28"/>
          <w:szCs w:val="28"/>
        </w:rPr>
        <w:t>«Дети</w:t>
      </w:r>
      <w:r w:rsidR="00691643">
        <w:rPr>
          <w:rFonts w:ascii="Times New Roman" w:hAnsi="Times New Roman" w:cs="Times New Roman"/>
          <w:sz w:val="28"/>
          <w:szCs w:val="28"/>
        </w:rPr>
        <w:t>-</w:t>
      </w:r>
      <w:r w:rsidR="00691643" w:rsidRPr="00691643">
        <w:rPr>
          <w:rFonts w:ascii="Times New Roman" w:hAnsi="Times New Roman" w:cs="Times New Roman"/>
          <w:sz w:val="28"/>
          <w:szCs w:val="28"/>
        </w:rPr>
        <w:t>цветы жизни»</w:t>
      </w:r>
      <w:r w:rsidR="00691643">
        <w:rPr>
          <w:rFonts w:ascii="Times New Roman" w:hAnsi="Times New Roman" w:cs="Times New Roman"/>
          <w:sz w:val="28"/>
          <w:szCs w:val="28"/>
        </w:rPr>
        <w:t xml:space="preserve">, </w:t>
      </w:r>
      <w:r w:rsidR="00691643" w:rsidRPr="00691643">
        <w:rPr>
          <w:rFonts w:ascii="Times New Roman" w:hAnsi="Times New Roman" w:cs="Times New Roman"/>
          <w:sz w:val="28"/>
          <w:szCs w:val="28"/>
        </w:rPr>
        <w:t>«</w:t>
      </w:r>
      <w:r w:rsidR="00691643">
        <w:rPr>
          <w:rFonts w:ascii="Times New Roman" w:hAnsi="Times New Roman" w:cs="Times New Roman"/>
          <w:sz w:val="28"/>
          <w:szCs w:val="28"/>
        </w:rPr>
        <w:t>Шарфики-</w:t>
      </w:r>
      <w:proofErr w:type="spellStart"/>
      <w:r w:rsidR="00691643" w:rsidRPr="00691643">
        <w:rPr>
          <w:rFonts w:ascii="Times New Roman" w:hAnsi="Times New Roman" w:cs="Times New Roman"/>
          <w:sz w:val="28"/>
          <w:szCs w:val="28"/>
        </w:rPr>
        <w:t>сигналики</w:t>
      </w:r>
      <w:proofErr w:type="spellEnd"/>
      <w:r w:rsidR="00691643" w:rsidRPr="00691643">
        <w:rPr>
          <w:rFonts w:ascii="Times New Roman" w:hAnsi="Times New Roman" w:cs="Times New Roman"/>
          <w:sz w:val="28"/>
          <w:szCs w:val="28"/>
        </w:rPr>
        <w:t>»</w:t>
      </w:r>
      <w:r w:rsidR="007D2999">
        <w:rPr>
          <w:rFonts w:ascii="Times New Roman" w:hAnsi="Times New Roman" w:cs="Times New Roman"/>
          <w:sz w:val="28"/>
          <w:szCs w:val="28"/>
        </w:rPr>
        <w:t>,</w:t>
      </w:r>
      <w:r w:rsidR="00F07502">
        <w:rPr>
          <w:rFonts w:ascii="Times New Roman" w:hAnsi="Times New Roman" w:cs="Times New Roman"/>
          <w:sz w:val="28"/>
          <w:szCs w:val="28"/>
        </w:rPr>
        <w:t xml:space="preserve"> </w:t>
      </w:r>
      <w:r w:rsidR="0080684D">
        <w:rPr>
          <w:rFonts w:ascii="Times New Roman" w:hAnsi="Times New Roman" w:cs="Times New Roman"/>
          <w:sz w:val="28"/>
          <w:szCs w:val="28"/>
        </w:rPr>
        <w:t>«</w:t>
      </w:r>
      <w:r w:rsidR="007D2999">
        <w:rPr>
          <w:rFonts w:ascii="Times New Roman" w:hAnsi="Times New Roman" w:cs="Times New Roman"/>
          <w:sz w:val="28"/>
          <w:szCs w:val="28"/>
        </w:rPr>
        <w:t xml:space="preserve">Пристегни </w:t>
      </w:r>
      <w:r w:rsidR="0080684D">
        <w:rPr>
          <w:rFonts w:ascii="Times New Roman" w:hAnsi="Times New Roman" w:cs="Times New Roman"/>
          <w:sz w:val="28"/>
          <w:szCs w:val="28"/>
        </w:rPr>
        <w:t>ремень»</w:t>
      </w:r>
      <w:r w:rsidR="00691643">
        <w:rPr>
          <w:rFonts w:ascii="Times New Roman" w:hAnsi="Times New Roman" w:cs="Times New Roman"/>
          <w:sz w:val="28"/>
          <w:szCs w:val="28"/>
        </w:rPr>
        <w:t>);</w:t>
      </w:r>
      <w:r w:rsidR="004537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0684D" w:rsidRPr="0080684D">
        <w:rPr>
          <w:rFonts w:ascii="Times New Roman" w:hAnsi="Times New Roman" w:cs="Times New Roman"/>
          <w:b/>
          <w:sz w:val="28"/>
          <w:szCs w:val="28"/>
        </w:rPr>
        <w:t>Слайд №20,21,22,23</w:t>
      </w:r>
      <w:r w:rsidR="00FB523C">
        <w:rPr>
          <w:rFonts w:ascii="Times New Roman" w:hAnsi="Times New Roman" w:cs="Times New Roman"/>
          <w:b/>
          <w:sz w:val="28"/>
          <w:szCs w:val="28"/>
        </w:rPr>
        <w:t>,2</w:t>
      </w:r>
      <w:r w:rsidR="00710794">
        <w:rPr>
          <w:rFonts w:ascii="Times New Roman" w:hAnsi="Times New Roman" w:cs="Times New Roman"/>
          <w:b/>
          <w:sz w:val="28"/>
          <w:szCs w:val="28"/>
        </w:rPr>
        <w:t>4,25,26,27,28,29</w:t>
      </w:r>
      <w:r w:rsidR="00D93AFB">
        <w:rPr>
          <w:rFonts w:ascii="Times New Roman" w:hAnsi="Times New Roman" w:cs="Times New Roman"/>
          <w:b/>
          <w:sz w:val="28"/>
          <w:szCs w:val="28"/>
        </w:rPr>
        <w:t>,30</w:t>
      </w:r>
      <w:r w:rsidR="004537AB">
        <w:rPr>
          <w:rFonts w:ascii="Times New Roman" w:hAnsi="Times New Roman" w:cs="Times New Roman"/>
          <w:sz w:val="28"/>
          <w:szCs w:val="28"/>
        </w:rPr>
        <w:t>-</w:t>
      </w:r>
      <w:r w:rsidR="00691643">
        <w:rPr>
          <w:rFonts w:ascii="Times New Roman" w:hAnsi="Times New Roman" w:cs="Times New Roman"/>
          <w:sz w:val="28"/>
          <w:szCs w:val="28"/>
        </w:rPr>
        <w:t xml:space="preserve">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значимые даты и праздники</w:t>
      </w:r>
      <w:r w:rsidR="0045192B" w:rsidRPr="0045192B">
        <w:rPr>
          <w:rFonts w:ascii="Times New Roman" w:hAnsi="Times New Roman" w:cs="Times New Roman"/>
          <w:sz w:val="28"/>
          <w:szCs w:val="28"/>
        </w:rPr>
        <w:t> (</w:t>
      </w:r>
      <w:r w:rsidR="00E034CB">
        <w:rPr>
          <w:rFonts w:ascii="Times New Roman" w:hAnsi="Times New Roman" w:cs="Times New Roman"/>
          <w:sz w:val="28"/>
          <w:szCs w:val="28"/>
        </w:rPr>
        <w:t>«</w:t>
      </w:r>
      <w:r w:rsidR="0080684D">
        <w:rPr>
          <w:rFonts w:ascii="Times New Roman" w:hAnsi="Times New Roman" w:cs="Times New Roman"/>
          <w:sz w:val="28"/>
          <w:szCs w:val="28"/>
        </w:rPr>
        <w:t>К 25-летию МЧС»</w:t>
      </w:r>
      <w:r w:rsidR="00D93AFB">
        <w:rPr>
          <w:rFonts w:ascii="Times New Roman" w:hAnsi="Times New Roman" w:cs="Times New Roman"/>
          <w:sz w:val="28"/>
          <w:szCs w:val="28"/>
        </w:rPr>
        <w:t xml:space="preserve"> совместно с воспитанниками МДОУ №5</w:t>
      </w:r>
      <w:r w:rsidR="0080684D">
        <w:rPr>
          <w:rFonts w:ascii="Times New Roman" w:hAnsi="Times New Roman" w:cs="Times New Roman"/>
          <w:sz w:val="28"/>
          <w:szCs w:val="28"/>
        </w:rPr>
        <w:t>, «Скажи спасибо ветерану», «</w:t>
      </w:r>
      <w:proofErr w:type="spellStart"/>
      <w:r w:rsidR="00F0750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07502">
        <w:rPr>
          <w:rFonts w:ascii="Times New Roman" w:hAnsi="Times New Roman" w:cs="Times New Roman"/>
          <w:sz w:val="28"/>
          <w:szCs w:val="28"/>
        </w:rPr>
        <w:t xml:space="preserve"> - акция в рамках Всероссийского дня солидарности в борьбе с терроризмом</w:t>
      </w:r>
      <w:r w:rsidR="0080684D">
        <w:rPr>
          <w:rFonts w:ascii="Times New Roman" w:hAnsi="Times New Roman" w:cs="Times New Roman"/>
          <w:sz w:val="28"/>
          <w:szCs w:val="28"/>
        </w:rPr>
        <w:t>»,</w:t>
      </w:r>
      <w:r w:rsidR="00FB523C">
        <w:rPr>
          <w:rFonts w:ascii="Times New Roman" w:hAnsi="Times New Roman" w:cs="Times New Roman"/>
          <w:sz w:val="28"/>
          <w:szCs w:val="28"/>
        </w:rPr>
        <w:t xml:space="preserve"> « Я лето маме подарю»,</w:t>
      </w:r>
      <w:r w:rsidR="00FB523C" w:rsidRPr="00FB523C"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>«День Победы»</w:t>
      </w:r>
      <w:r w:rsidR="00D93AFB">
        <w:rPr>
          <w:rFonts w:ascii="Times New Roman" w:hAnsi="Times New Roman" w:cs="Times New Roman"/>
          <w:sz w:val="28"/>
          <w:szCs w:val="28"/>
        </w:rPr>
        <w:t xml:space="preserve"> традиционно, совместно проводится с МДОУ №5</w:t>
      </w:r>
      <w:r w:rsidR="00EC07C6">
        <w:rPr>
          <w:rFonts w:ascii="Times New Roman" w:hAnsi="Times New Roman" w:cs="Times New Roman"/>
          <w:sz w:val="28"/>
          <w:szCs w:val="28"/>
        </w:rPr>
        <w:t xml:space="preserve">, «Добрые </w:t>
      </w:r>
      <w:r w:rsidR="0045192B" w:rsidRPr="0045192B">
        <w:rPr>
          <w:rFonts w:ascii="Times New Roman" w:hAnsi="Times New Roman" w:cs="Times New Roman"/>
          <w:sz w:val="28"/>
          <w:szCs w:val="28"/>
        </w:rPr>
        <w:t>дела к Новому году»</w:t>
      </w:r>
      <w:r w:rsidR="007816C8">
        <w:rPr>
          <w:rFonts w:ascii="Times New Roman" w:hAnsi="Times New Roman" w:cs="Times New Roman"/>
          <w:sz w:val="28"/>
          <w:szCs w:val="28"/>
        </w:rPr>
        <w:t>,</w:t>
      </w:r>
      <w:r w:rsidR="00D93AFB">
        <w:rPr>
          <w:rFonts w:ascii="Times New Roman" w:hAnsi="Times New Roman" w:cs="Times New Roman"/>
          <w:sz w:val="28"/>
          <w:szCs w:val="28"/>
        </w:rPr>
        <w:t xml:space="preserve"> «Украсим уличную елочку к новому году»</w:t>
      </w:r>
      <w:r w:rsidR="007816C8">
        <w:rPr>
          <w:rFonts w:ascii="Times New Roman" w:hAnsi="Times New Roman" w:cs="Times New Roman"/>
          <w:sz w:val="28"/>
          <w:szCs w:val="28"/>
        </w:rPr>
        <w:t xml:space="preserve"> « Шарик семейного счастья»</w:t>
      </w:r>
      <w:r w:rsidR="00243D0D">
        <w:rPr>
          <w:rFonts w:ascii="Times New Roman" w:hAnsi="Times New Roman" w:cs="Times New Roman"/>
          <w:sz w:val="28"/>
          <w:szCs w:val="28"/>
        </w:rPr>
        <w:t>, « Отрази символику</w:t>
      </w:r>
      <w:r w:rsidR="00A374D7">
        <w:rPr>
          <w:rFonts w:ascii="Times New Roman" w:hAnsi="Times New Roman" w:cs="Times New Roman"/>
          <w:sz w:val="28"/>
          <w:szCs w:val="28"/>
        </w:rPr>
        <w:t xml:space="preserve"> </w:t>
      </w:r>
      <w:r w:rsidR="00243D0D">
        <w:rPr>
          <w:rFonts w:ascii="Times New Roman" w:hAnsi="Times New Roman" w:cs="Times New Roman"/>
          <w:sz w:val="28"/>
          <w:szCs w:val="28"/>
        </w:rPr>
        <w:t>города-юбиляра»</w:t>
      </w:r>
      <w:r w:rsidR="0024181E">
        <w:rPr>
          <w:rFonts w:ascii="Times New Roman" w:hAnsi="Times New Roman" w:cs="Times New Roman"/>
          <w:sz w:val="28"/>
          <w:szCs w:val="28"/>
        </w:rPr>
        <w:t>, «</w:t>
      </w:r>
      <w:r w:rsidR="00D93AFB">
        <w:rPr>
          <w:rFonts w:ascii="Times New Roman" w:hAnsi="Times New Roman" w:cs="Times New Roman"/>
          <w:sz w:val="28"/>
          <w:szCs w:val="28"/>
        </w:rPr>
        <w:t>Под каждым сердечком</w:t>
      </w:r>
      <w:proofErr w:type="gramEnd"/>
      <w:r w:rsidR="00D93AFB">
        <w:rPr>
          <w:rFonts w:ascii="Times New Roman" w:hAnsi="Times New Roman" w:cs="Times New Roman"/>
          <w:sz w:val="28"/>
          <w:szCs w:val="28"/>
        </w:rPr>
        <w:t>- с любовью словечко</w:t>
      </w:r>
      <w:r w:rsidR="00B27FAE">
        <w:rPr>
          <w:rFonts w:ascii="Times New Roman" w:hAnsi="Times New Roman" w:cs="Times New Roman"/>
          <w:sz w:val="28"/>
          <w:szCs w:val="28"/>
        </w:rPr>
        <w:t xml:space="preserve">», «Превращение </w:t>
      </w:r>
      <w:r w:rsidR="0024181E">
        <w:rPr>
          <w:rFonts w:ascii="Times New Roman" w:hAnsi="Times New Roman" w:cs="Times New Roman"/>
          <w:sz w:val="28"/>
          <w:szCs w:val="28"/>
        </w:rPr>
        <w:t>ремня»</w:t>
      </w:r>
      <w:r w:rsidR="0045192B" w:rsidRPr="0045192B">
        <w:rPr>
          <w:rFonts w:ascii="Times New Roman" w:hAnsi="Times New Roman" w:cs="Times New Roman"/>
          <w:sz w:val="28"/>
          <w:szCs w:val="28"/>
        </w:rPr>
        <w:t>).</w:t>
      </w:r>
      <w:r w:rsidR="0045192B" w:rsidRPr="0045192B">
        <w:rPr>
          <w:rFonts w:ascii="Times New Roman" w:hAnsi="Times New Roman" w:cs="Times New Roman"/>
          <w:sz w:val="28"/>
          <w:szCs w:val="28"/>
        </w:rPr>
        <w:br/>
      </w:r>
      <w:r w:rsidR="007816C8">
        <w:rPr>
          <w:rFonts w:ascii="Times New Roman" w:hAnsi="Times New Roman" w:cs="Times New Roman"/>
          <w:sz w:val="28"/>
          <w:szCs w:val="28"/>
        </w:rPr>
        <w:t xml:space="preserve">  </w:t>
      </w:r>
      <w:r w:rsidR="007816C8" w:rsidRPr="007816C8">
        <w:rPr>
          <w:rFonts w:ascii="Times New Roman" w:hAnsi="Times New Roman" w:cs="Times New Roman"/>
          <w:b/>
          <w:sz w:val="28"/>
          <w:szCs w:val="28"/>
        </w:rPr>
        <w:t>Слайд №</w:t>
      </w:r>
      <w:r w:rsidR="00AF1281">
        <w:rPr>
          <w:rFonts w:ascii="Times New Roman" w:hAnsi="Times New Roman" w:cs="Times New Roman"/>
          <w:b/>
          <w:sz w:val="28"/>
          <w:szCs w:val="28"/>
        </w:rPr>
        <w:t>3</w:t>
      </w:r>
      <w:r w:rsidR="00710794">
        <w:rPr>
          <w:rFonts w:ascii="Times New Roman" w:hAnsi="Times New Roman" w:cs="Times New Roman"/>
          <w:b/>
          <w:sz w:val="28"/>
          <w:szCs w:val="28"/>
        </w:rPr>
        <w:t>1</w:t>
      </w:r>
      <w:r w:rsidR="007816C8" w:rsidRPr="007816C8">
        <w:rPr>
          <w:rFonts w:ascii="Times New Roman" w:hAnsi="Times New Roman" w:cs="Times New Roman"/>
          <w:b/>
          <w:sz w:val="28"/>
          <w:szCs w:val="28"/>
        </w:rPr>
        <w:t>.</w:t>
      </w:r>
      <w:r w:rsidR="007816C8">
        <w:rPr>
          <w:rFonts w:ascii="Times New Roman" w:hAnsi="Times New Roman" w:cs="Times New Roman"/>
          <w:sz w:val="28"/>
          <w:szCs w:val="28"/>
        </w:rPr>
        <w:t xml:space="preserve"> Пр</w:t>
      </w:r>
      <w:r w:rsidR="0045192B" w:rsidRPr="0045192B">
        <w:rPr>
          <w:rFonts w:ascii="Times New Roman" w:hAnsi="Times New Roman" w:cs="Times New Roman"/>
          <w:sz w:val="28"/>
          <w:szCs w:val="28"/>
        </w:rPr>
        <w:t>и проведении акции следует 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учитывать возрастные и индивидуальные особенности детей</w:t>
      </w:r>
      <w:r w:rsidR="0045192B" w:rsidRPr="0045192B">
        <w:rPr>
          <w:rFonts w:ascii="Times New Roman" w:hAnsi="Times New Roman" w:cs="Times New Roman"/>
          <w:sz w:val="28"/>
          <w:szCs w:val="28"/>
        </w:rPr>
        <w:t>, которые участвуют в акции. Им должны быть понятны цель, смысл мероприятия и конечный результат.</w:t>
      </w:r>
      <w:r w:rsidR="00583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AB" w:rsidRDefault="007816C8" w:rsidP="00B27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6C8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F07502">
        <w:rPr>
          <w:rFonts w:ascii="Times New Roman" w:hAnsi="Times New Roman" w:cs="Times New Roman"/>
          <w:b/>
          <w:sz w:val="28"/>
          <w:szCs w:val="28"/>
        </w:rPr>
        <w:t>3</w:t>
      </w:r>
      <w:r w:rsidR="0071079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37AB" w:rsidRPr="004537AB">
        <w:rPr>
          <w:rFonts w:ascii="Times New Roman" w:hAnsi="Times New Roman" w:cs="Times New Roman"/>
          <w:sz w:val="28"/>
          <w:szCs w:val="28"/>
        </w:rPr>
        <w:t>Выбор нами данной формы работы обусловлен рядом причин: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="004537AB" w:rsidRPr="004537AB">
        <w:rPr>
          <w:rFonts w:ascii="Times New Roman" w:hAnsi="Times New Roman" w:cs="Times New Roman"/>
          <w:sz w:val="28"/>
          <w:szCs w:val="28"/>
        </w:rPr>
        <w:t>акции направлены на формирование активной жизненной позиции, они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 w:rsidR="004537AB" w:rsidRPr="004537AB">
        <w:rPr>
          <w:rFonts w:ascii="Times New Roman" w:hAnsi="Times New Roman" w:cs="Times New Roman"/>
          <w:sz w:val="28"/>
          <w:szCs w:val="28"/>
        </w:rPr>
        <w:lastRenderedPageBreak/>
        <w:t>дают представления о том, что от каждого челов</w:t>
      </w:r>
      <w:r w:rsidR="004537AB">
        <w:rPr>
          <w:rFonts w:ascii="Times New Roman" w:hAnsi="Times New Roman" w:cs="Times New Roman"/>
          <w:sz w:val="28"/>
          <w:szCs w:val="28"/>
        </w:rPr>
        <w:t>ека, в том числе и от него зави</w:t>
      </w:r>
      <w:r w:rsidR="004537AB" w:rsidRPr="004537AB">
        <w:rPr>
          <w:rFonts w:ascii="Times New Roman" w:hAnsi="Times New Roman" w:cs="Times New Roman"/>
          <w:sz w:val="28"/>
          <w:szCs w:val="28"/>
        </w:rPr>
        <w:t>сит состояние окружающей нас среды. И даже маленький ребенок спо</w:t>
      </w:r>
      <w:r w:rsidR="004537AB">
        <w:rPr>
          <w:rFonts w:ascii="Times New Roman" w:hAnsi="Times New Roman" w:cs="Times New Roman"/>
          <w:sz w:val="28"/>
          <w:szCs w:val="28"/>
        </w:rPr>
        <w:t>собен из</w:t>
      </w:r>
      <w:r w:rsidR="004537AB" w:rsidRPr="004537AB">
        <w:rPr>
          <w:rFonts w:ascii="Times New Roman" w:hAnsi="Times New Roman" w:cs="Times New Roman"/>
          <w:sz w:val="28"/>
          <w:szCs w:val="28"/>
        </w:rPr>
        <w:t>менить в лучшую (или худшую) сторону свое окружение;</w:t>
      </w:r>
    </w:p>
    <w:p w:rsidR="00E738A4" w:rsidRDefault="007816C8" w:rsidP="00691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6C8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AF1281">
        <w:rPr>
          <w:rFonts w:ascii="Times New Roman" w:hAnsi="Times New Roman" w:cs="Times New Roman"/>
          <w:b/>
          <w:sz w:val="28"/>
          <w:szCs w:val="28"/>
        </w:rPr>
        <w:t>3</w:t>
      </w:r>
      <w:r w:rsidR="00710794">
        <w:rPr>
          <w:rFonts w:ascii="Times New Roman" w:hAnsi="Times New Roman" w:cs="Times New Roman"/>
          <w:b/>
          <w:sz w:val="28"/>
          <w:szCs w:val="28"/>
        </w:rPr>
        <w:t>3</w:t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="004537AB" w:rsidRPr="004537AB">
        <w:rPr>
          <w:rFonts w:ascii="Times New Roman" w:hAnsi="Times New Roman" w:cs="Times New Roman"/>
          <w:sz w:val="28"/>
          <w:szCs w:val="28"/>
        </w:rPr>
        <w:t xml:space="preserve">с помощью проведения таких акций </w:t>
      </w:r>
      <w:r w:rsidR="004537AB">
        <w:rPr>
          <w:rFonts w:ascii="Times New Roman" w:hAnsi="Times New Roman" w:cs="Times New Roman"/>
          <w:sz w:val="28"/>
          <w:szCs w:val="28"/>
        </w:rPr>
        <w:t>происходит не механическое запо</w:t>
      </w:r>
      <w:r w:rsidR="004537AB" w:rsidRPr="004537AB">
        <w:rPr>
          <w:rFonts w:ascii="Times New Roman" w:hAnsi="Times New Roman" w:cs="Times New Roman"/>
          <w:sz w:val="28"/>
          <w:szCs w:val="28"/>
        </w:rPr>
        <w:t>минание правил поведения в окружающем мире и воспроизведение знаний, а трансформация знаний в отношение;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 w:rsidRPr="007816C8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243D0D">
        <w:rPr>
          <w:rFonts w:ascii="Times New Roman" w:hAnsi="Times New Roman" w:cs="Times New Roman"/>
          <w:b/>
          <w:sz w:val="28"/>
          <w:szCs w:val="28"/>
        </w:rPr>
        <w:t>3</w:t>
      </w:r>
      <w:r w:rsidR="00710794">
        <w:rPr>
          <w:rFonts w:ascii="Times New Roman" w:hAnsi="Times New Roman" w:cs="Times New Roman"/>
          <w:b/>
          <w:sz w:val="28"/>
          <w:szCs w:val="28"/>
        </w:rPr>
        <w:t>4,35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="004537AB" w:rsidRPr="004537AB">
        <w:rPr>
          <w:rFonts w:ascii="Times New Roman" w:hAnsi="Times New Roman" w:cs="Times New Roman"/>
          <w:sz w:val="28"/>
          <w:szCs w:val="28"/>
        </w:rPr>
        <w:t>в акции включены и педагоги, и дети, и их родители;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 w:rsidR="002351D4" w:rsidRPr="002351D4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2351D4">
        <w:rPr>
          <w:rFonts w:ascii="Times New Roman" w:hAnsi="Times New Roman" w:cs="Times New Roman"/>
          <w:b/>
          <w:sz w:val="28"/>
          <w:szCs w:val="28"/>
        </w:rPr>
        <w:t>3</w:t>
      </w:r>
      <w:r w:rsidR="00710794">
        <w:rPr>
          <w:rFonts w:ascii="Times New Roman" w:hAnsi="Times New Roman" w:cs="Times New Roman"/>
          <w:b/>
          <w:sz w:val="28"/>
          <w:szCs w:val="28"/>
        </w:rPr>
        <w:t>6</w:t>
      </w:r>
      <w:r w:rsidR="00E738A4">
        <w:rPr>
          <w:rFonts w:ascii="Times New Roman" w:hAnsi="Times New Roman" w:cs="Times New Roman"/>
          <w:b/>
          <w:sz w:val="28"/>
          <w:szCs w:val="28"/>
        </w:rPr>
        <w:t>,37</w:t>
      </w:r>
      <w:r w:rsidR="00BF2EBE">
        <w:rPr>
          <w:rFonts w:ascii="Times New Roman" w:hAnsi="Times New Roman" w:cs="Times New Roman"/>
          <w:b/>
          <w:sz w:val="28"/>
          <w:szCs w:val="28"/>
        </w:rPr>
        <w:t>,38</w:t>
      </w:r>
      <w:r w:rsidR="002539D4">
        <w:rPr>
          <w:rFonts w:ascii="Times New Roman" w:hAnsi="Times New Roman" w:cs="Times New Roman"/>
          <w:b/>
          <w:sz w:val="28"/>
          <w:szCs w:val="28"/>
        </w:rPr>
        <w:t>,39</w:t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="004537AB" w:rsidRPr="004537AB">
        <w:rPr>
          <w:rFonts w:ascii="Times New Roman" w:hAnsi="Times New Roman" w:cs="Times New Roman"/>
          <w:sz w:val="28"/>
          <w:szCs w:val="28"/>
        </w:rPr>
        <w:t xml:space="preserve">проводимые мероприятия позволяют реализовать принципы </w:t>
      </w:r>
      <w:proofErr w:type="spellStart"/>
      <w:r w:rsidR="004537AB" w:rsidRPr="004537AB">
        <w:rPr>
          <w:rFonts w:ascii="Times New Roman" w:hAnsi="Times New Roman" w:cs="Times New Roman"/>
          <w:sz w:val="28"/>
          <w:szCs w:val="28"/>
        </w:rPr>
        <w:t>интеграциии</w:t>
      </w:r>
      <w:proofErr w:type="spellEnd"/>
      <w:r w:rsidR="004537AB" w:rsidRPr="004537AB">
        <w:rPr>
          <w:rFonts w:ascii="Times New Roman" w:hAnsi="Times New Roman" w:cs="Times New Roman"/>
          <w:sz w:val="28"/>
          <w:szCs w:val="28"/>
        </w:rPr>
        <w:t xml:space="preserve"> системности через комплекс различных видов деятельности;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="004537AB" w:rsidRPr="004537AB">
        <w:rPr>
          <w:rFonts w:ascii="Times New Roman" w:hAnsi="Times New Roman" w:cs="Times New Roman"/>
          <w:sz w:val="28"/>
          <w:szCs w:val="28"/>
        </w:rPr>
        <w:t>данная форма работы развивает у д</w:t>
      </w:r>
      <w:r w:rsidR="004537AB">
        <w:rPr>
          <w:rFonts w:ascii="Times New Roman" w:hAnsi="Times New Roman" w:cs="Times New Roman"/>
          <w:sz w:val="28"/>
          <w:szCs w:val="28"/>
        </w:rPr>
        <w:t>ошкольников положительную эмоци</w:t>
      </w:r>
      <w:r>
        <w:rPr>
          <w:rFonts w:ascii="Times New Roman" w:hAnsi="Times New Roman" w:cs="Times New Roman"/>
          <w:sz w:val="28"/>
          <w:szCs w:val="28"/>
        </w:rPr>
        <w:t xml:space="preserve">ональную </w:t>
      </w:r>
      <w:r w:rsidR="004537AB" w:rsidRPr="004537AB"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97D">
        <w:rPr>
          <w:rFonts w:ascii="Times New Roman" w:hAnsi="Times New Roman" w:cs="Times New Roman"/>
          <w:sz w:val="28"/>
          <w:szCs w:val="28"/>
        </w:rPr>
        <w:t xml:space="preserve"> </w:t>
      </w:r>
      <w:r w:rsidR="0058397D" w:rsidRPr="005839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537AB" w:rsidRPr="0045192B" w:rsidRDefault="00691643" w:rsidP="00691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A4" w:rsidRPr="002351D4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539D4">
        <w:rPr>
          <w:rFonts w:ascii="Times New Roman" w:hAnsi="Times New Roman" w:cs="Times New Roman"/>
          <w:b/>
          <w:sz w:val="28"/>
          <w:szCs w:val="28"/>
        </w:rPr>
        <w:t>40</w:t>
      </w:r>
      <w:r w:rsidR="00E7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7AB" w:rsidRPr="004537AB">
        <w:rPr>
          <w:rFonts w:ascii="Times New Roman" w:hAnsi="Times New Roman" w:cs="Times New Roman"/>
          <w:sz w:val="28"/>
          <w:szCs w:val="28"/>
        </w:rPr>
        <w:t>Широкий спектр структурных компонен</w:t>
      </w:r>
      <w:r w:rsidR="004537AB">
        <w:rPr>
          <w:rFonts w:ascii="Times New Roman" w:hAnsi="Times New Roman" w:cs="Times New Roman"/>
          <w:sz w:val="28"/>
          <w:szCs w:val="28"/>
        </w:rPr>
        <w:t>тов акции позволяет сделать дан</w:t>
      </w:r>
      <w:r w:rsidR="004537AB" w:rsidRPr="004537AB">
        <w:rPr>
          <w:rFonts w:ascii="Times New Roman" w:hAnsi="Times New Roman" w:cs="Times New Roman"/>
          <w:sz w:val="28"/>
          <w:szCs w:val="28"/>
        </w:rPr>
        <w:t>ную работу наиболее интересной и привлекательной.</w:t>
      </w:r>
    </w:p>
    <w:p w:rsidR="00E50C53" w:rsidRPr="004537AB" w:rsidRDefault="002351D4" w:rsidP="00E73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1D4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539D4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351D4">
        <w:rPr>
          <w:rFonts w:ascii="Times New Roman" w:hAnsi="Times New Roman" w:cs="Times New Roman"/>
          <w:sz w:val="28"/>
          <w:szCs w:val="28"/>
        </w:rPr>
        <w:t xml:space="preserve"> </w:t>
      </w:r>
      <w:r w:rsidR="00E50C53" w:rsidRPr="004537AB">
        <w:rPr>
          <w:rFonts w:ascii="Times New Roman" w:hAnsi="Times New Roman" w:cs="Times New Roman"/>
          <w:sz w:val="28"/>
          <w:szCs w:val="28"/>
        </w:rPr>
        <w:t>В нашем дошкольном учреждении 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акции</w:t>
      </w:r>
      <w:r w:rsidR="00E50C53" w:rsidRPr="004537AB">
        <w:rPr>
          <w:rFonts w:ascii="Times New Roman" w:hAnsi="Times New Roman" w:cs="Times New Roman"/>
          <w:sz w:val="28"/>
          <w:szCs w:val="28"/>
        </w:rPr>
        <w:t xml:space="preserve"> проходят в течение всего учебного года. </w:t>
      </w:r>
      <w:r w:rsidR="0058397D">
        <w:rPr>
          <w:rFonts w:ascii="Times New Roman" w:hAnsi="Times New Roman" w:cs="Times New Roman"/>
          <w:bCs/>
          <w:sz w:val="28"/>
          <w:szCs w:val="28"/>
        </w:rPr>
        <w:t>Социальные а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кции</w:t>
      </w:r>
      <w:r w:rsidR="00E50C53" w:rsidRPr="004537AB">
        <w:rPr>
          <w:rFonts w:ascii="Times New Roman" w:hAnsi="Times New Roman" w:cs="Times New Roman"/>
          <w:sz w:val="28"/>
          <w:szCs w:val="28"/>
        </w:rPr>
        <w:t> служат хорошей пропагандой среди родительской 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общественности</w:t>
      </w:r>
      <w:r w:rsidR="00E50C53" w:rsidRPr="004537AB">
        <w:rPr>
          <w:rFonts w:ascii="Times New Roman" w:hAnsi="Times New Roman" w:cs="Times New Roman"/>
          <w:sz w:val="28"/>
          <w:szCs w:val="28"/>
        </w:rPr>
        <w:t>. Дети видят 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отношение родителей</w:t>
      </w:r>
      <w:r w:rsidR="00E50C53" w:rsidRPr="004537AB">
        <w:rPr>
          <w:rFonts w:ascii="Times New Roman" w:hAnsi="Times New Roman" w:cs="Times New Roman"/>
          <w:sz w:val="28"/>
          <w:szCs w:val="28"/>
        </w:rPr>
        <w:t>, организацию мероприятия и сами в ней участвуют.</w:t>
      </w:r>
    </w:p>
    <w:p w:rsidR="00E50C53" w:rsidRPr="004537AB" w:rsidRDefault="002351D4" w:rsidP="00E73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1D4">
        <w:rPr>
          <w:rFonts w:ascii="Times New Roman" w:hAnsi="Times New Roman" w:cs="Times New Roman"/>
          <w:b/>
          <w:bCs/>
          <w:sz w:val="28"/>
          <w:szCs w:val="28"/>
        </w:rPr>
        <w:t>Слайд №</w:t>
      </w:r>
      <w:r w:rsidR="00E738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539D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Акция</w:t>
      </w:r>
      <w:r w:rsidR="00E50C53" w:rsidRPr="004537AB">
        <w:rPr>
          <w:rFonts w:ascii="Times New Roman" w:hAnsi="Times New Roman" w:cs="Times New Roman"/>
          <w:sz w:val="28"/>
          <w:szCs w:val="28"/>
        </w:rPr>
        <w:t> проходит под своим девизом, имеет наглядную агитацию </w:t>
      </w:r>
      <w:r w:rsidR="00E50C53" w:rsidRPr="0058397D">
        <w:rPr>
          <w:rFonts w:ascii="Times New Roman" w:hAnsi="Times New Roman" w:cs="Times New Roman"/>
          <w:iCs/>
          <w:sz w:val="28"/>
          <w:szCs w:val="28"/>
        </w:rPr>
        <w:t>(листовки, плакаты, памятки)</w:t>
      </w:r>
      <w:r w:rsidR="00E50C53" w:rsidRPr="0058397D">
        <w:rPr>
          <w:rFonts w:ascii="Times New Roman" w:hAnsi="Times New Roman" w:cs="Times New Roman"/>
          <w:sz w:val="28"/>
          <w:szCs w:val="28"/>
        </w:rPr>
        <w:t>.</w:t>
      </w:r>
      <w:r w:rsidR="00E50C53" w:rsidRPr="004537AB">
        <w:rPr>
          <w:rFonts w:ascii="Times New Roman" w:hAnsi="Times New Roman" w:cs="Times New Roman"/>
          <w:sz w:val="28"/>
          <w:szCs w:val="28"/>
        </w:rPr>
        <w:t xml:space="preserve"> В содержание 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акций входят праздники</w:t>
      </w:r>
      <w:r w:rsidR="00E50C53" w:rsidRPr="004537AB">
        <w:rPr>
          <w:rFonts w:ascii="Times New Roman" w:hAnsi="Times New Roman" w:cs="Times New Roman"/>
          <w:sz w:val="28"/>
          <w:szCs w:val="28"/>
        </w:rPr>
        <w:t>, развлечения, викторины, выставки, конкурсы, посвящённые объектам </w:t>
      </w:r>
      <w:r w:rsidR="00E50C53" w:rsidRPr="004537AB">
        <w:rPr>
          <w:rFonts w:ascii="Times New Roman" w:hAnsi="Times New Roman" w:cs="Times New Roman"/>
          <w:bCs/>
          <w:sz w:val="28"/>
          <w:szCs w:val="28"/>
        </w:rPr>
        <w:t>акции</w:t>
      </w:r>
      <w:r w:rsidR="00E50C53" w:rsidRPr="004537AB">
        <w:rPr>
          <w:rFonts w:ascii="Times New Roman" w:hAnsi="Times New Roman" w:cs="Times New Roman"/>
          <w:sz w:val="28"/>
          <w:szCs w:val="28"/>
        </w:rPr>
        <w:t>.</w:t>
      </w:r>
    </w:p>
    <w:p w:rsidR="0045192B" w:rsidRPr="0045192B" w:rsidRDefault="002351D4" w:rsidP="00E73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1D4">
        <w:rPr>
          <w:rFonts w:ascii="Times New Roman" w:hAnsi="Times New Roman" w:cs="Times New Roman"/>
          <w:b/>
          <w:sz w:val="28"/>
          <w:szCs w:val="28"/>
        </w:rPr>
        <w:t>Слайд №</w:t>
      </w:r>
      <w:r w:rsidRPr="002351D4">
        <w:rPr>
          <w:rFonts w:ascii="Times New Roman" w:hAnsi="Times New Roman" w:cs="Times New Roman"/>
          <w:sz w:val="28"/>
          <w:szCs w:val="28"/>
        </w:rPr>
        <w:t xml:space="preserve"> </w:t>
      </w:r>
      <w:r w:rsidR="00E738A4">
        <w:rPr>
          <w:rFonts w:ascii="Times New Roman" w:hAnsi="Times New Roman" w:cs="Times New Roman"/>
          <w:b/>
          <w:sz w:val="28"/>
          <w:szCs w:val="28"/>
        </w:rPr>
        <w:t>4</w:t>
      </w:r>
      <w:r w:rsidR="002539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92B" w:rsidRPr="0045192B">
        <w:rPr>
          <w:rFonts w:ascii="Times New Roman" w:hAnsi="Times New Roman" w:cs="Times New Roman"/>
          <w:sz w:val="28"/>
          <w:szCs w:val="28"/>
        </w:rPr>
        <w:t>Участие в акциях с каждым годом становится всё больше и больше.</w:t>
      </w:r>
      <w:r w:rsidR="00E50C53">
        <w:rPr>
          <w:rFonts w:ascii="Times New Roman" w:hAnsi="Times New Roman" w:cs="Times New Roman"/>
          <w:sz w:val="28"/>
          <w:szCs w:val="28"/>
        </w:rPr>
        <w:t xml:space="preserve"> </w:t>
      </w:r>
      <w:r w:rsidR="00E50C53" w:rsidRPr="00E50C53">
        <w:rPr>
          <w:rFonts w:ascii="Times New Roman" w:hAnsi="Times New Roman" w:cs="Times New Roman"/>
          <w:sz w:val="28"/>
          <w:szCs w:val="28"/>
        </w:rPr>
        <w:t xml:space="preserve">Опыт работы показывает, что </w:t>
      </w:r>
      <w:r w:rsidR="00E50C53" w:rsidRPr="0058397D">
        <w:rPr>
          <w:rFonts w:ascii="Times New Roman" w:hAnsi="Times New Roman" w:cs="Times New Roman"/>
          <w:sz w:val="28"/>
          <w:szCs w:val="28"/>
        </w:rPr>
        <w:t>такие </w:t>
      </w:r>
      <w:r w:rsidR="00E50C53" w:rsidRPr="0058397D">
        <w:rPr>
          <w:rFonts w:ascii="Times New Roman" w:hAnsi="Times New Roman" w:cs="Times New Roman"/>
          <w:bCs/>
          <w:sz w:val="28"/>
          <w:szCs w:val="28"/>
        </w:rPr>
        <w:t>акции социального</w:t>
      </w:r>
      <w:r w:rsidR="00E50C53" w:rsidRPr="00E50C53">
        <w:rPr>
          <w:rFonts w:ascii="Times New Roman" w:hAnsi="Times New Roman" w:cs="Times New Roman"/>
          <w:sz w:val="28"/>
          <w:szCs w:val="28"/>
        </w:rPr>
        <w:t> характера повышают уровень нравственных представлений</w:t>
      </w:r>
      <w:r w:rsidR="00E50C53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возраста.</w:t>
      </w:r>
    </w:p>
    <w:p w:rsidR="0045192B" w:rsidRPr="0045192B" w:rsidRDefault="00E738A4" w:rsidP="00E73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4</w:t>
      </w:r>
      <w:r w:rsidR="002539D4">
        <w:rPr>
          <w:rFonts w:ascii="Times New Roman" w:hAnsi="Times New Roman" w:cs="Times New Roman"/>
          <w:b/>
          <w:sz w:val="28"/>
          <w:szCs w:val="28"/>
        </w:rPr>
        <w:t>4</w:t>
      </w:r>
      <w:r w:rsidR="002351D4">
        <w:rPr>
          <w:rFonts w:ascii="Times New Roman" w:hAnsi="Times New Roman" w:cs="Times New Roman"/>
          <w:sz w:val="28"/>
          <w:szCs w:val="28"/>
        </w:rPr>
        <w:t>.</w:t>
      </w:r>
      <w:r w:rsidR="0045192B" w:rsidRPr="0045192B">
        <w:rPr>
          <w:rFonts w:ascii="Times New Roman" w:hAnsi="Times New Roman" w:cs="Times New Roman"/>
          <w:sz w:val="28"/>
          <w:szCs w:val="28"/>
        </w:rPr>
        <w:t>Сама акция оправдывает себя уже тем, что объединяет людей, детей и взрослых, в едином творческом процессе. Сотворить всё это без доброй улыбки, терпения и трудолюбия невозможно, а уж хорошее настроение точно гарантированно! </w:t>
      </w:r>
    </w:p>
    <w:p w:rsidR="00584096" w:rsidRDefault="00584096" w:rsidP="00451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92B" w:rsidRPr="0045192B" w:rsidRDefault="00584096" w:rsidP="00451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5192B" w:rsidRPr="0045192B" w:rsidRDefault="0045192B" w:rsidP="004519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>Взаимодействие педагогов ДОУ с родителями.- М.: ТЦ Сфера, 2009.- 128 с. (Библиотека журнала «Воспитатель ДОУ»)</w:t>
      </w:r>
    </w:p>
    <w:p w:rsidR="0045192B" w:rsidRPr="0045192B" w:rsidRDefault="0045192B" w:rsidP="004519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активных форм работы с родителями в дошкольных учреждениях: Опыт работы я/с № 66 г. Тамбова-. Тамбов: 2005.</w:t>
      </w:r>
    </w:p>
    <w:p w:rsidR="0045192B" w:rsidRPr="0045192B" w:rsidRDefault="0045192B" w:rsidP="004519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>Степанов, И.Н. Педагогу о современных подходах и концепциях воспитания / И.Н.Степанов, Л.М.Лузина. – М.: Творческий Центр Сфера, 2008. – 224с.</w:t>
      </w:r>
    </w:p>
    <w:p w:rsidR="0045192B" w:rsidRPr="0045192B" w:rsidRDefault="0045192B" w:rsidP="00451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92B" w:rsidRPr="0045192B" w:rsidSect="0045192B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276A"/>
    <w:multiLevelType w:val="hybridMultilevel"/>
    <w:tmpl w:val="8C38C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92B"/>
    <w:rsid w:val="00020A67"/>
    <w:rsid w:val="001826BC"/>
    <w:rsid w:val="001C5876"/>
    <w:rsid w:val="002351D4"/>
    <w:rsid w:val="0024181E"/>
    <w:rsid w:val="00243D0D"/>
    <w:rsid w:val="002539D4"/>
    <w:rsid w:val="002A614F"/>
    <w:rsid w:val="002F0F14"/>
    <w:rsid w:val="00395F61"/>
    <w:rsid w:val="0045192B"/>
    <w:rsid w:val="004537AB"/>
    <w:rsid w:val="0058397D"/>
    <w:rsid w:val="00584096"/>
    <w:rsid w:val="00691643"/>
    <w:rsid w:val="00710794"/>
    <w:rsid w:val="00752442"/>
    <w:rsid w:val="007816C8"/>
    <w:rsid w:val="007D2999"/>
    <w:rsid w:val="0080684D"/>
    <w:rsid w:val="008B622D"/>
    <w:rsid w:val="009D4A15"/>
    <w:rsid w:val="00A374D7"/>
    <w:rsid w:val="00AB484B"/>
    <w:rsid w:val="00AB6527"/>
    <w:rsid w:val="00AF1281"/>
    <w:rsid w:val="00B27FAE"/>
    <w:rsid w:val="00B42B3E"/>
    <w:rsid w:val="00B8151B"/>
    <w:rsid w:val="00BF2EBE"/>
    <w:rsid w:val="00D87E4F"/>
    <w:rsid w:val="00D93AFB"/>
    <w:rsid w:val="00DF090E"/>
    <w:rsid w:val="00E034CB"/>
    <w:rsid w:val="00E50C53"/>
    <w:rsid w:val="00E738A4"/>
    <w:rsid w:val="00EC07C6"/>
    <w:rsid w:val="00ED6CD5"/>
    <w:rsid w:val="00F07502"/>
    <w:rsid w:val="00F607A6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2B"/>
    <w:rPr>
      <w:color w:val="0000FF" w:themeColor="hyperlink"/>
      <w:u w:val="single"/>
    </w:rPr>
  </w:style>
  <w:style w:type="paragraph" w:styleId="a4">
    <w:name w:val="No Spacing"/>
    <w:uiPriority w:val="1"/>
    <w:qFormat/>
    <w:rsid w:val="00451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2B"/>
    <w:rPr>
      <w:color w:val="0000FF" w:themeColor="hyperlink"/>
      <w:u w:val="single"/>
    </w:rPr>
  </w:style>
  <w:style w:type="paragraph" w:styleId="a4">
    <w:name w:val="No Spacing"/>
    <w:uiPriority w:val="1"/>
    <w:qFormat/>
    <w:rsid w:val="00451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tvogid.ru/fgos-do-sotsialno-kommunikativnoe-ra/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160414</dc:creator>
  <cp:lastModifiedBy>160414</cp:lastModifiedBy>
  <cp:revision>22</cp:revision>
  <cp:lastPrinted>2017-02-12T12:01:00Z</cp:lastPrinted>
  <dcterms:created xsi:type="dcterms:W3CDTF">2017-01-28T15:41:00Z</dcterms:created>
  <dcterms:modified xsi:type="dcterms:W3CDTF">2019-10-23T19:47:00Z</dcterms:modified>
</cp:coreProperties>
</file>